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eastAsia="黑体"/>
          <w:color w:val="auto"/>
          <w:sz w:val="28"/>
          <w:szCs w:val="28"/>
          <w:lang w:val="en-US" w:eastAsia="zh-CN"/>
        </w:rPr>
      </w:pPr>
      <w:r>
        <w:rPr>
          <w:rFonts w:hint="eastAsia" w:eastAsia="黑体"/>
          <w:color w:val="auto"/>
          <w:sz w:val="28"/>
          <w:szCs w:val="28"/>
        </w:rPr>
        <w:t xml:space="preserve">附件1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eastAsia="黑体"/>
          <w:color w:val="auto"/>
          <w:sz w:val="28"/>
          <w:szCs w:val="28"/>
        </w:rPr>
        <w:t>遵义医药高等专科学校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政府采购与招投标项目受理单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eastAsia="黑体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eastAsia="新宋体"/>
          <w:color w:val="auto"/>
          <w:szCs w:val="21"/>
        </w:rPr>
      </w:pPr>
      <w:r>
        <w:rPr>
          <w:rFonts w:hint="eastAsia" w:eastAsia="新宋体"/>
          <w:color w:val="auto"/>
          <w:szCs w:val="21"/>
        </w:rPr>
        <w:t>申购部门：（盖章）                                              资金单位：万元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694"/>
        <w:gridCol w:w="127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项目名称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jc w:val="center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采购预算</w:t>
            </w:r>
          </w:p>
        </w:tc>
        <w:tc>
          <w:tcPr>
            <w:tcW w:w="3694" w:type="dxa"/>
            <w:vAlign w:val="center"/>
          </w:tcPr>
          <w:p>
            <w:pPr>
              <w:jc w:val="left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双高校预算资金  是</w:t>
            </w:r>
            <w:r>
              <w:rPr>
                <w:rFonts w:hint="default" w:ascii="Wingdings 2" w:hAnsi="Wingdings 2" w:eastAsia="新宋体" w:cs="Wingdings 2"/>
                <w:color w:val="auto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Wingdings 2" w:hAnsi="Wingdings 2" w:eastAsia="新宋体" w:cs="Wingdings 2"/>
                <w:color w:val="auto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合计金额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项目负责人</w:t>
            </w:r>
          </w:p>
        </w:tc>
        <w:tc>
          <w:tcPr>
            <w:tcW w:w="3694" w:type="dxa"/>
            <w:vAlign w:val="center"/>
          </w:tcPr>
          <w:p>
            <w:pPr>
              <w:rPr>
                <w:rFonts w:hint="eastAsia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</w:rPr>
              <w:t>姓  名：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供应商</w:t>
            </w:r>
          </w:p>
          <w:p>
            <w:pPr>
              <w:jc w:val="center"/>
              <w:rPr>
                <w:rFonts w:hint="default" w:eastAsia="新宋体"/>
                <w:color w:val="0000FF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0000FF"/>
                <w:szCs w:val="21"/>
              </w:rPr>
              <w:t>特殊资格要求</w:t>
            </w:r>
            <w:r>
              <w:rPr>
                <w:rFonts w:hint="eastAsia" w:eastAsia="新宋体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eastAsia="新宋体"/>
                <w:color w:val="0000FF"/>
                <w:szCs w:val="21"/>
                <w:lang w:val="en-US" w:eastAsia="zh-CN"/>
              </w:rPr>
              <w:t>如装修资质要求，可附在参数后）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rPr>
                <w:rFonts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申购部门意见</w:t>
            </w:r>
          </w:p>
        </w:tc>
        <w:tc>
          <w:tcPr>
            <w:tcW w:w="7055" w:type="dxa"/>
            <w:gridSpan w:val="3"/>
            <w:vAlign w:val="bottom"/>
          </w:tcPr>
          <w:p>
            <w:pPr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申购部门负责人（签字）：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新宋体"/>
                <w:color w:val="0000FF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0000FF"/>
                <w:szCs w:val="21"/>
                <w:lang w:val="en-US" w:eastAsia="zh-CN"/>
              </w:rPr>
              <w:t>项目办意见</w:t>
            </w:r>
          </w:p>
        </w:tc>
        <w:tc>
          <w:tcPr>
            <w:tcW w:w="7055" w:type="dxa"/>
            <w:gridSpan w:val="3"/>
            <w:vAlign w:val="bottom"/>
          </w:tcPr>
          <w:p>
            <w:pPr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负责人（签字）：</w:t>
            </w:r>
            <w:r>
              <w:rPr>
                <w:rFonts w:hint="eastAsia" w:eastAsia="新宋体"/>
                <w:color w:val="auto"/>
                <w:szCs w:val="21"/>
              </w:rPr>
              <w:t xml:space="preserve">   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新宋体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eastAsia="新宋体"/>
                <w:color w:val="0000FF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0000FF"/>
                <w:szCs w:val="21"/>
                <w:lang w:val="en-US" w:eastAsia="zh-CN"/>
              </w:rPr>
              <w:t>技术性事项</w:t>
            </w:r>
          </w:p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主管部门</w:t>
            </w:r>
          </w:p>
          <w:p>
            <w:pPr>
              <w:jc w:val="center"/>
              <w:rPr>
                <w:rFonts w:hint="default" w:eastAsia="新宋体"/>
                <w:color w:val="0000FF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0000FF"/>
                <w:szCs w:val="21"/>
              </w:rPr>
              <w:t>意见</w:t>
            </w:r>
            <w:r>
              <w:rPr>
                <w:rFonts w:hint="eastAsia" w:eastAsia="新宋体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eastAsia="新宋体"/>
                <w:color w:val="0000FF"/>
                <w:szCs w:val="21"/>
                <w:lang w:val="en-US" w:eastAsia="zh-CN"/>
              </w:rPr>
              <w:t>如后勤、网络中心、科研处等）</w:t>
            </w:r>
          </w:p>
        </w:tc>
        <w:tc>
          <w:tcPr>
            <w:tcW w:w="7055" w:type="dxa"/>
            <w:gridSpan w:val="3"/>
            <w:vAlign w:val="bottom"/>
          </w:tcPr>
          <w:p>
            <w:pPr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 xml:space="preserve">主管部门负责人（签字）：                      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新宋体"/>
                <w:color w:val="auto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计财处意见</w:t>
            </w:r>
          </w:p>
        </w:tc>
        <w:tc>
          <w:tcPr>
            <w:tcW w:w="7055" w:type="dxa"/>
            <w:gridSpan w:val="3"/>
            <w:vAlign w:val="bottom"/>
          </w:tcPr>
          <w:p>
            <w:pPr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计财处负责人（签字）：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0000FF"/>
                <w:szCs w:val="21"/>
              </w:rPr>
            </w:pPr>
            <w:r>
              <w:rPr>
                <w:rFonts w:hint="eastAsia" w:eastAsia="新宋体"/>
                <w:color w:val="0000FF"/>
                <w:szCs w:val="21"/>
              </w:rPr>
              <w:t>校领导意见</w:t>
            </w:r>
          </w:p>
        </w:tc>
        <w:tc>
          <w:tcPr>
            <w:tcW w:w="7055" w:type="dxa"/>
            <w:gridSpan w:val="3"/>
            <w:vAlign w:val="bottom"/>
          </w:tcPr>
          <w:p>
            <w:pPr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校领导（签字）：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9" w:type="dxa"/>
            <w:gridSpan w:val="4"/>
            <w:vAlign w:val="center"/>
          </w:tcPr>
          <w:p>
            <w:pPr>
              <w:jc w:val="center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以上内容由申购单位负责填写、送签，下列内容由招标办负责填写、送签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受理</w:t>
            </w:r>
            <w:r>
              <w:rPr>
                <w:rFonts w:hint="eastAsia" w:eastAsia="新宋体"/>
                <w:color w:val="auto"/>
                <w:szCs w:val="21"/>
              </w:rPr>
              <w:t>时间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rPr>
                <w:rFonts w:eastAsia="新宋体"/>
                <w:color w:val="auto"/>
                <w:szCs w:val="21"/>
              </w:rPr>
            </w:pPr>
          </w:p>
        </w:tc>
      </w:tr>
    </w:tbl>
    <w:p>
      <w:pPr>
        <w:spacing w:line="360" w:lineRule="exact"/>
        <w:ind w:firstLine="736" w:firstLineChars="349"/>
        <w:rPr>
          <w:rFonts w:hint="eastAsia" w:eastAsia="新宋体"/>
          <w:color w:val="auto"/>
          <w:szCs w:val="21"/>
          <w:lang w:eastAsia="zh-CN"/>
        </w:rPr>
      </w:pPr>
      <w:r>
        <w:rPr>
          <w:rFonts w:hint="eastAsia" w:eastAsia="新宋体"/>
          <w:b/>
          <w:color w:val="auto"/>
          <w:szCs w:val="21"/>
        </w:rPr>
        <w:t>注：</w:t>
      </w:r>
      <w:r>
        <w:rPr>
          <w:rFonts w:hint="eastAsia" w:eastAsia="新宋体"/>
          <w:color w:val="auto"/>
          <w:szCs w:val="21"/>
        </w:rPr>
        <w:t>招标办受理集中采购项目时，申购部门应提交的材料</w:t>
      </w:r>
      <w:r>
        <w:rPr>
          <w:rFonts w:hint="eastAsia" w:eastAsia="新宋体"/>
          <w:color w:val="auto"/>
          <w:szCs w:val="21"/>
          <w:lang w:eastAsia="zh-CN"/>
        </w:rPr>
        <w:t>：</w:t>
      </w:r>
    </w:p>
    <w:p>
      <w:pPr>
        <w:spacing w:line="360" w:lineRule="exact"/>
        <w:ind w:firstLine="730" w:firstLineChars="348"/>
        <w:rPr>
          <w:rFonts w:hint="eastAsia" w:eastAsia="新宋体"/>
          <w:color w:val="auto"/>
          <w:szCs w:val="21"/>
        </w:rPr>
      </w:pPr>
      <w:r>
        <w:rPr>
          <w:rFonts w:hint="eastAsia" w:eastAsia="新宋体"/>
          <w:color w:val="auto"/>
          <w:szCs w:val="21"/>
        </w:rPr>
        <w:t>1、项目申请报告；</w:t>
      </w:r>
    </w:p>
    <w:p>
      <w:pPr>
        <w:spacing w:line="360" w:lineRule="exact"/>
        <w:ind w:firstLine="730" w:firstLineChars="348"/>
        <w:rPr>
          <w:rFonts w:hint="eastAsia" w:eastAsia="新宋体"/>
          <w:color w:val="auto"/>
          <w:szCs w:val="21"/>
        </w:rPr>
      </w:pPr>
      <w:r>
        <w:rPr>
          <w:rFonts w:hint="eastAsia" w:eastAsia="新宋体"/>
          <w:color w:val="auto"/>
          <w:szCs w:val="21"/>
        </w:rPr>
        <w:t>2、采购清单及主要技术参数；</w:t>
      </w:r>
    </w:p>
    <w:p>
      <w:pPr>
        <w:spacing w:line="360" w:lineRule="exact"/>
        <w:ind w:firstLine="730" w:firstLineChars="348"/>
        <w:rPr>
          <w:rFonts w:hint="eastAsia" w:eastAsia="新宋体"/>
          <w:color w:val="auto"/>
          <w:szCs w:val="21"/>
          <w:lang w:val="en-US" w:eastAsia="zh-CN"/>
        </w:rPr>
      </w:pPr>
      <w:r>
        <w:rPr>
          <w:rFonts w:hint="eastAsia" w:eastAsia="新宋体"/>
          <w:color w:val="auto"/>
          <w:szCs w:val="21"/>
        </w:rPr>
        <w:t>3、资金来源支撑材料（如</w:t>
      </w:r>
      <w:r>
        <w:rPr>
          <w:rFonts w:hint="eastAsia" w:eastAsia="新宋体"/>
          <w:color w:val="auto"/>
          <w:szCs w:val="21"/>
          <w:lang w:val="en-US" w:eastAsia="zh-CN"/>
        </w:rPr>
        <w:t>校长办公会纪要、</w:t>
      </w:r>
      <w:r>
        <w:rPr>
          <w:rFonts w:hint="eastAsia" w:eastAsia="新宋体"/>
          <w:color w:val="auto"/>
          <w:szCs w:val="21"/>
        </w:rPr>
        <w:t>资金指标文件、财政局批复或情况说明等）。</w:t>
      </w:r>
    </w:p>
    <w:p>
      <w:pPr>
        <w:spacing w:line="360" w:lineRule="auto"/>
        <w:ind w:firstLine="315" w:firstLineChars="150"/>
        <w:rPr>
          <w:rFonts w:hint="eastAsia" w:eastAsia="新宋体"/>
          <w:color w:val="auto"/>
          <w:szCs w:val="21"/>
          <w:lang w:val="en-US" w:eastAsia="zh-CN"/>
        </w:rPr>
      </w:pPr>
    </w:p>
    <w:p>
      <w:pPr>
        <w:spacing w:line="360" w:lineRule="auto"/>
        <w:ind w:firstLine="315" w:firstLineChars="150"/>
        <w:rPr>
          <w:rFonts w:hint="eastAsia" w:eastAsia="新宋体"/>
          <w:color w:val="auto"/>
          <w:szCs w:val="21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315" w:firstLineChars="150"/>
        <w:rPr>
          <w:rFonts w:hint="eastAsia" w:eastAsia="新宋体"/>
          <w:color w:val="auto"/>
          <w:szCs w:val="21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suff w:val="nothing"/>
      <w:lvlText w:val="第%1部分"/>
      <w:lvlJc w:val="center"/>
      <w:pPr>
        <w:ind w:left="252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543" w:firstLine="177"/>
      </w:pPr>
      <w:rPr>
        <w:rFonts w:hint="eastAsia" w:ascii="仿宋_GB2312" w:hAnsi="宋体" w:eastAsia="仿宋_GB2312"/>
        <w:sz w:val="32"/>
        <w:szCs w:val="32"/>
        <w:lang w:val="en-US"/>
      </w:rPr>
    </w:lvl>
    <w:lvl w:ilvl="2" w:tentative="0">
      <w:start w:val="1"/>
      <w:numFmt w:val="chineseCountingThousand"/>
      <w:suff w:val="nothing"/>
      <w:lvlText w:val="(%3)"/>
      <w:lvlJc w:val="left"/>
      <w:pPr>
        <w:ind w:left="252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252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252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252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252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252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25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93DA7"/>
    <w:rsid w:val="03993DA7"/>
    <w:rsid w:val="03FB1A55"/>
    <w:rsid w:val="0E047380"/>
    <w:rsid w:val="2B011A87"/>
    <w:rsid w:val="2F4E4C12"/>
    <w:rsid w:val="38AE6C60"/>
    <w:rsid w:val="38BD73E3"/>
    <w:rsid w:val="3A754E72"/>
    <w:rsid w:val="40BA07D6"/>
    <w:rsid w:val="4C1E2006"/>
    <w:rsid w:val="516416D5"/>
    <w:rsid w:val="52A83C48"/>
    <w:rsid w:val="52F021F0"/>
    <w:rsid w:val="53272196"/>
    <w:rsid w:val="60383D77"/>
    <w:rsid w:val="6496092B"/>
    <w:rsid w:val="68DA794D"/>
    <w:rsid w:val="6A6B1E2A"/>
    <w:rsid w:val="70FF1980"/>
    <w:rsid w:val="72F45DF8"/>
    <w:rsid w:val="76081079"/>
    <w:rsid w:val="7BF24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2021-04-20T01:55:00Z</dcterms:created>
  <dc:creator>蔡</dc:creator>
  <cp:lastModifiedBy>蔡</cp:lastModifiedBy>
  <cp:lastPrinted>2021-10-14T03:19:00Z</cp:lastPrinted>
  <dcterms:modified xsi:type="dcterms:W3CDTF">2021-12-24T07:02:20Z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9742AE8E5A4C4A74A766A72D565BCD14</vt:lpwstr>
  </property>
</Properties>
</file>